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221E16">
        <w:rPr>
          <w:rFonts w:ascii="Times New Roman" w:hAnsi="Times New Roman" w:cs="Times New Roman"/>
          <w:b/>
          <w:sz w:val="24"/>
          <w:szCs w:val="24"/>
        </w:rPr>
        <w:t>477</w:t>
      </w:r>
    </w:p>
    <w:p w:rsidR="00BF12DB" w:rsidRPr="00B32426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9F391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B32426">
        <w:rPr>
          <w:rFonts w:ascii="Times New Roman" w:hAnsi="Times New Roman" w:cs="Times New Roman"/>
          <w:sz w:val="24"/>
          <w:szCs w:val="24"/>
        </w:rPr>
        <w:t>КЗК-</w:t>
      </w:r>
      <w:r w:rsidR="00221E16" w:rsidRPr="00B32426">
        <w:rPr>
          <w:rFonts w:ascii="Times New Roman" w:hAnsi="Times New Roman" w:cs="Times New Roman"/>
          <w:sz w:val="24"/>
          <w:szCs w:val="24"/>
        </w:rPr>
        <w:t>1050</w:t>
      </w:r>
      <w:r w:rsidRPr="00B32426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1985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985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622D7" w:rsidRDefault="00BF12DB" w:rsidP="00AD786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bookmarkStart w:id="0" w:name="_GoBack"/>
      <w:bookmarkEnd w:id="0"/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21E16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21E16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Синергон</w:t>
      </w:r>
      <w:proofErr w:type="spellEnd"/>
      <w:r w:rsidR="00221E16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3242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5422E">
        <w:rPr>
          <w:rFonts w:ascii="Times New Roman" w:hAnsi="Times New Roman" w:cs="Times New Roman"/>
          <w:sz w:val="24"/>
          <w:szCs w:val="24"/>
        </w:rPr>
        <w:t>адв. М. 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55422E">
        <w:rPr>
          <w:rFonts w:ascii="Times New Roman" w:hAnsi="Times New Roman" w:cs="Times New Roman"/>
          <w:sz w:val="24"/>
          <w:szCs w:val="24"/>
        </w:rPr>
        <w:t xml:space="preserve"> и адв. Р. И.</w:t>
      </w:r>
    </w:p>
    <w:p w:rsidR="00BF12DB" w:rsidRDefault="00AD786E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21E16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 – Варна“ 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54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 w:rsidR="00914A64">
        <w:rPr>
          <w:rFonts w:ascii="Times New Roman" w:hAnsi="Times New Roman" w:cs="Times New Roman"/>
          <w:color w:val="000000" w:themeColor="text1"/>
          <w:sz w:val="24"/>
          <w:szCs w:val="24"/>
        </w:rPr>
        <w:t>. М. Г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3242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2426" w:rsidRDefault="00B32426" w:rsidP="00B324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B32426" w:rsidRDefault="00BF12DB" w:rsidP="00B324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2426" w:rsidRPr="00B32426">
        <w:rPr>
          <w:rFonts w:ascii="Times New Roman" w:hAnsi="Times New Roman" w:cs="Times New Roman"/>
          <w:sz w:val="24"/>
          <w:szCs w:val="24"/>
        </w:rPr>
        <w:t>Поддържаме жалбата, поддържаме становището</w:t>
      </w:r>
      <w:r w:rsidR="00B32426">
        <w:rPr>
          <w:rFonts w:ascii="Times New Roman" w:hAnsi="Times New Roman" w:cs="Times New Roman"/>
          <w:sz w:val="24"/>
          <w:szCs w:val="24"/>
        </w:rPr>
        <w:t>,</w:t>
      </w:r>
      <w:r w:rsidR="00B32426" w:rsidRPr="00B32426">
        <w:rPr>
          <w:rFonts w:ascii="Times New Roman" w:hAnsi="Times New Roman" w:cs="Times New Roman"/>
          <w:sz w:val="24"/>
          <w:szCs w:val="24"/>
        </w:rPr>
        <w:t xml:space="preserve"> не поддържаме доказател</w:t>
      </w:r>
      <w:r w:rsidR="00B32426">
        <w:rPr>
          <w:rFonts w:ascii="Times New Roman" w:hAnsi="Times New Roman" w:cs="Times New Roman"/>
          <w:sz w:val="24"/>
          <w:szCs w:val="24"/>
        </w:rPr>
        <w:t>стве</w:t>
      </w:r>
      <w:r w:rsidR="00B32426" w:rsidRPr="00B32426">
        <w:rPr>
          <w:rFonts w:ascii="Times New Roman" w:hAnsi="Times New Roman" w:cs="Times New Roman"/>
          <w:sz w:val="24"/>
          <w:szCs w:val="24"/>
        </w:rPr>
        <w:t>ното искане за допускане на експертиза</w:t>
      </w:r>
      <w:r w:rsidR="00B3242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5422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914A64">
        <w:rPr>
          <w:rFonts w:ascii="Times New Roman" w:hAnsi="Times New Roman" w:cs="Times New Roman"/>
          <w:sz w:val="24"/>
          <w:szCs w:val="24"/>
        </w:rPr>
        <w:t>. М. Г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32426" w:rsidRDefault="00BF12DB" w:rsidP="00B324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B32426">
        <w:rPr>
          <w:rFonts w:ascii="Times New Roman" w:hAnsi="Times New Roman" w:cs="Times New Roman"/>
          <w:sz w:val="24"/>
          <w:szCs w:val="24"/>
        </w:rPr>
        <w:t>, м</w:t>
      </w:r>
      <w:r>
        <w:rPr>
          <w:rFonts w:ascii="Times New Roman" w:hAnsi="Times New Roman" w:cs="Times New Roman"/>
          <w:sz w:val="24"/>
          <w:szCs w:val="24"/>
        </w:rPr>
        <w:t>оля да отхвърлите жалбата</w:t>
      </w:r>
      <w:r w:rsidR="00B3242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324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5422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7627D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2426" w:rsidRPr="00B32426">
        <w:rPr>
          <w:rFonts w:ascii="Times New Roman" w:hAnsi="Times New Roman" w:cs="Times New Roman"/>
          <w:sz w:val="24"/>
          <w:szCs w:val="24"/>
        </w:rPr>
        <w:t>Моля да отмените решението на възложител</w:t>
      </w:r>
      <w:r w:rsidR="00B32426">
        <w:rPr>
          <w:rFonts w:ascii="Times New Roman" w:hAnsi="Times New Roman" w:cs="Times New Roman"/>
          <w:sz w:val="24"/>
          <w:szCs w:val="24"/>
        </w:rPr>
        <w:t xml:space="preserve">я, </w:t>
      </w:r>
      <w:r w:rsidR="00B32426" w:rsidRPr="00B32426">
        <w:rPr>
          <w:rFonts w:ascii="Times New Roman" w:hAnsi="Times New Roman" w:cs="Times New Roman"/>
          <w:sz w:val="24"/>
          <w:szCs w:val="24"/>
        </w:rPr>
        <w:t>считаме същото за незакон</w:t>
      </w:r>
      <w:r w:rsidR="00B32426">
        <w:rPr>
          <w:rFonts w:ascii="Times New Roman" w:hAnsi="Times New Roman" w:cs="Times New Roman"/>
          <w:sz w:val="24"/>
          <w:szCs w:val="24"/>
        </w:rPr>
        <w:t>ос</w:t>
      </w:r>
      <w:r w:rsidR="00B32426" w:rsidRPr="00B32426">
        <w:rPr>
          <w:rFonts w:ascii="Times New Roman" w:hAnsi="Times New Roman" w:cs="Times New Roman"/>
          <w:sz w:val="24"/>
          <w:szCs w:val="24"/>
        </w:rPr>
        <w:t>ъобразно</w:t>
      </w:r>
      <w:r w:rsidR="00B32426">
        <w:rPr>
          <w:rFonts w:ascii="Times New Roman" w:hAnsi="Times New Roman" w:cs="Times New Roman"/>
          <w:sz w:val="24"/>
          <w:szCs w:val="24"/>
        </w:rPr>
        <w:t>. От</w:t>
      </w:r>
      <w:r w:rsidR="00B32426" w:rsidRPr="00B32426">
        <w:rPr>
          <w:rFonts w:ascii="Times New Roman" w:hAnsi="Times New Roman" w:cs="Times New Roman"/>
          <w:sz w:val="24"/>
          <w:szCs w:val="24"/>
        </w:rPr>
        <w:t xml:space="preserve"> събрани</w:t>
      </w:r>
      <w:r w:rsidR="00B32426">
        <w:rPr>
          <w:rFonts w:ascii="Times New Roman" w:hAnsi="Times New Roman" w:cs="Times New Roman"/>
          <w:sz w:val="24"/>
          <w:szCs w:val="24"/>
        </w:rPr>
        <w:t>я</w:t>
      </w:r>
      <w:r w:rsidR="00B32426" w:rsidRPr="00B32426">
        <w:rPr>
          <w:rFonts w:ascii="Times New Roman" w:hAnsi="Times New Roman" w:cs="Times New Roman"/>
          <w:sz w:val="24"/>
          <w:szCs w:val="24"/>
        </w:rPr>
        <w:t xml:space="preserve"> доказателства материал не се </w:t>
      </w:r>
      <w:r w:rsidR="00B32426">
        <w:rPr>
          <w:rFonts w:ascii="Times New Roman" w:hAnsi="Times New Roman" w:cs="Times New Roman"/>
          <w:sz w:val="24"/>
          <w:szCs w:val="24"/>
        </w:rPr>
        <w:t>устан</w:t>
      </w:r>
      <w:r w:rsidR="00B32426" w:rsidRPr="00B32426">
        <w:rPr>
          <w:rFonts w:ascii="Times New Roman" w:hAnsi="Times New Roman" w:cs="Times New Roman"/>
          <w:sz w:val="24"/>
          <w:szCs w:val="24"/>
        </w:rPr>
        <w:t>ови наличието на к</w:t>
      </w:r>
      <w:r w:rsidR="00B32426">
        <w:rPr>
          <w:rFonts w:ascii="Times New Roman" w:hAnsi="Times New Roman" w:cs="Times New Roman"/>
          <w:sz w:val="24"/>
          <w:szCs w:val="24"/>
        </w:rPr>
        <w:t>у</w:t>
      </w:r>
      <w:r w:rsidR="00B32426" w:rsidRPr="00B32426">
        <w:rPr>
          <w:rFonts w:ascii="Times New Roman" w:hAnsi="Times New Roman" w:cs="Times New Roman"/>
          <w:sz w:val="24"/>
          <w:szCs w:val="24"/>
        </w:rPr>
        <w:t>мулативно изискуемите предпоставки по чл</w:t>
      </w:r>
      <w:r w:rsidR="007627DA">
        <w:rPr>
          <w:rFonts w:ascii="Times New Roman" w:hAnsi="Times New Roman" w:cs="Times New Roman"/>
          <w:sz w:val="24"/>
          <w:szCs w:val="24"/>
        </w:rPr>
        <w:t>.</w:t>
      </w:r>
      <w:r w:rsidR="00B32426" w:rsidRPr="00B32426">
        <w:rPr>
          <w:rFonts w:ascii="Times New Roman" w:hAnsi="Times New Roman" w:cs="Times New Roman"/>
          <w:sz w:val="24"/>
          <w:szCs w:val="24"/>
        </w:rPr>
        <w:t xml:space="preserve"> 110</w:t>
      </w:r>
      <w:r w:rsidR="007627DA">
        <w:rPr>
          <w:rFonts w:ascii="Times New Roman" w:hAnsi="Times New Roman" w:cs="Times New Roman"/>
          <w:sz w:val="24"/>
          <w:szCs w:val="24"/>
        </w:rPr>
        <w:t>,</w:t>
      </w:r>
      <w:r w:rsidR="00B32426" w:rsidRPr="00B32426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7627DA">
        <w:rPr>
          <w:rFonts w:ascii="Times New Roman" w:hAnsi="Times New Roman" w:cs="Times New Roman"/>
          <w:sz w:val="24"/>
          <w:szCs w:val="24"/>
        </w:rPr>
        <w:t>:</w:t>
      </w:r>
      <w:r w:rsidR="00B32426" w:rsidRPr="00B32426">
        <w:rPr>
          <w:rFonts w:ascii="Times New Roman" w:hAnsi="Times New Roman" w:cs="Times New Roman"/>
          <w:sz w:val="24"/>
          <w:szCs w:val="24"/>
        </w:rPr>
        <w:t xml:space="preserve"> съществена промяна на обстоятелствата</w:t>
      </w:r>
      <w:r w:rsidR="007627DA">
        <w:rPr>
          <w:rFonts w:ascii="Times New Roman" w:hAnsi="Times New Roman" w:cs="Times New Roman"/>
          <w:sz w:val="24"/>
          <w:szCs w:val="24"/>
        </w:rPr>
        <w:t>,</w:t>
      </w:r>
      <w:r w:rsidR="00B32426" w:rsidRPr="00B32426">
        <w:rPr>
          <w:rFonts w:ascii="Times New Roman" w:hAnsi="Times New Roman" w:cs="Times New Roman"/>
          <w:sz w:val="24"/>
          <w:szCs w:val="24"/>
        </w:rPr>
        <w:t xml:space="preserve"> настъпила след откриване на процедурата</w:t>
      </w:r>
      <w:r w:rsidR="007627DA">
        <w:rPr>
          <w:rFonts w:ascii="Times New Roman" w:hAnsi="Times New Roman" w:cs="Times New Roman"/>
          <w:sz w:val="24"/>
          <w:szCs w:val="24"/>
        </w:rPr>
        <w:t>. С</w:t>
      </w:r>
      <w:r w:rsidR="00B32426" w:rsidRPr="00B32426">
        <w:rPr>
          <w:rFonts w:ascii="Times New Roman" w:hAnsi="Times New Roman" w:cs="Times New Roman"/>
          <w:sz w:val="24"/>
          <w:szCs w:val="24"/>
        </w:rPr>
        <w:t>читаме</w:t>
      </w:r>
      <w:r w:rsidR="007627DA">
        <w:rPr>
          <w:rFonts w:ascii="Times New Roman" w:hAnsi="Times New Roman" w:cs="Times New Roman"/>
          <w:sz w:val="24"/>
          <w:szCs w:val="24"/>
        </w:rPr>
        <w:t>,</w:t>
      </w:r>
      <w:r w:rsidR="00B32426" w:rsidRPr="00B32426">
        <w:rPr>
          <w:rFonts w:ascii="Times New Roman" w:hAnsi="Times New Roman" w:cs="Times New Roman"/>
          <w:sz w:val="24"/>
          <w:szCs w:val="24"/>
        </w:rPr>
        <w:t xml:space="preserve"> че и представяния</w:t>
      </w:r>
      <w:r w:rsidR="007627DA">
        <w:rPr>
          <w:rFonts w:ascii="Times New Roman" w:hAnsi="Times New Roman" w:cs="Times New Roman"/>
          <w:sz w:val="24"/>
          <w:szCs w:val="24"/>
        </w:rPr>
        <w:t>т</w:t>
      </w:r>
      <w:r w:rsidR="00B32426" w:rsidRPr="00B32426">
        <w:rPr>
          <w:rFonts w:ascii="Times New Roman" w:hAnsi="Times New Roman" w:cs="Times New Roman"/>
          <w:sz w:val="24"/>
          <w:szCs w:val="24"/>
        </w:rPr>
        <w:t xml:space="preserve"> договор с </w:t>
      </w:r>
      <w:r w:rsidR="007627DA">
        <w:rPr>
          <w:rFonts w:ascii="Times New Roman" w:hAnsi="Times New Roman" w:cs="Times New Roman"/>
          <w:sz w:val="24"/>
          <w:szCs w:val="24"/>
        </w:rPr>
        <w:t xml:space="preserve">„В </w:t>
      </w:r>
      <w:r w:rsidR="00B32426" w:rsidRPr="00B32426">
        <w:rPr>
          <w:rFonts w:ascii="Times New Roman" w:hAnsi="Times New Roman" w:cs="Times New Roman"/>
          <w:sz w:val="24"/>
          <w:szCs w:val="24"/>
        </w:rPr>
        <w:t>и</w:t>
      </w:r>
      <w:r w:rsidR="007627DA">
        <w:rPr>
          <w:rFonts w:ascii="Times New Roman" w:hAnsi="Times New Roman" w:cs="Times New Roman"/>
          <w:sz w:val="24"/>
          <w:szCs w:val="24"/>
        </w:rPr>
        <w:t xml:space="preserve"> К Е</w:t>
      </w:r>
      <w:r w:rsidR="00B32426" w:rsidRPr="00B32426">
        <w:rPr>
          <w:rFonts w:ascii="Times New Roman" w:hAnsi="Times New Roman" w:cs="Times New Roman"/>
          <w:sz w:val="24"/>
          <w:szCs w:val="24"/>
        </w:rPr>
        <w:t>нерджи</w:t>
      </w:r>
      <w:r w:rsidR="007627DA">
        <w:rPr>
          <w:rFonts w:ascii="Times New Roman" w:hAnsi="Times New Roman" w:cs="Times New Roman"/>
          <w:sz w:val="24"/>
          <w:szCs w:val="24"/>
        </w:rPr>
        <w:t>“</w:t>
      </w:r>
      <w:r w:rsidR="00B32426" w:rsidRPr="00B32426">
        <w:rPr>
          <w:rFonts w:ascii="Times New Roman" w:hAnsi="Times New Roman" w:cs="Times New Roman"/>
          <w:sz w:val="24"/>
          <w:szCs w:val="24"/>
        </w:rPr>
        <w:t xml:space="preserve"> не може да се третира</w:t>
      </w:r>
      <w:r w:rsidR="007627DA">
        <w:rPr>
          <w:rFonts w:ascii="Times New Roman" w:hAnsi="Times New Roman" w:cs="Times New Roman"/>
          <w:sz w:val="24"/>
          <w:szCs w:val="24"/>
        </w:rPr>
        <w:t>,</w:t>
      </w:r>
      <w:r w:rsidR="00B32426" w:rsidRPr="00B32426">
        <w:rPr>
          <w:rFonts w:ascii="Times New Roman" w:hAnsi="Times New Roman" w:cs="Times New Roman"/>
          <w:sz w:val="24"/>
          <w:szCs w:val="24"/>
        </w:rPr>
        <w:t xml:space="preserve"> като такова обстоятелство</w:t>
      </w:r>
      <w:r w:rsidR="007627DA">
        <w:rPr>
          <w:rFonts w:ascii="Times New Roman" w:hAnsi="Times New Roman" w:cs="Times New Roman"/>
          <w:sz w:val="24"/>
          <w:szCs w:val="24"/>
        </w:rPr>
        <w:t>,</w:t>
      </w:r>
      <w:r w:rsidR="00B32426" w:rsidRPr="00B32426">
        <w:rPr>
          <w:rFonts w:ascii="Times New Roman" w:hAnsi="Times New Roman" w:cs="Times New Roman"/>
          <w:sz w:val="24"/>
          <w:szCs w:val="24"/>
        </w:rPr>
        <w:t xml:space="preserve"> още по-малко като непредвидимо</w:t>
      </w:r>
      <w:r w:rsidR="007627DA">
        <w:rPr>
          <w:rFonts w:ascii="Times New Roman" w:hAnsi="Times New Roman" w:cs="Times New Roman"/>
          <w:sz w:val="24"/>
          <w:szCs w:val="24"/>
        </w:rPr>
        <w:t>.</w:t>
      </w:r>
      <w:r w:rsidR="00B32426" w:rsidRPr="00B32426">
        <w:rPr>
          <w:rFonts w:ascii="Times New Roman" w:hAnsi="Times New Roman" w:cs="Times New Roman"/>
          <w:sz w:val="24"/>
          <w:szCs w:val="24"/>
        </w:rPr>
        <w:t xml:space="preserve"> </w:t>
      </w:r>
      <w:r w:rsidR="00B21A20">
        <w:rPr>
          <w:rFonts w:ascii="Times New Roman" w:hAnsi="Times New Roman" w:cs="Times New Roman"/>
          <w:sz w:val="24"/>
          <w:szCs w:val="24"/>
        </w:rPr>
        <w:t>П</w:t>
      </w:r>
      <w:r w:rsidR="00B32426" w:rsidRPr="00B32426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7627DA">
        <w:rPr>
          <w:rFonts w:ascii="Times New Roman" w:hAnsi="Times New Roman" w:cs="Times New Roman"/>
          <w:sz w:val="24"/>
          <w:szCs w:val="24"/>
        </w:rPr>
        <w:t>,</w:t>
      </w:r>
      <w:r w:rsidR="00B32426" w:rsidRPr="00B32426">
        <w:rPr>
          <w:rFonts w:ascii="Times New Roman" w:hAnsi="Times New Roman" w:cs="Times New Roman"/>
          <w:sz w:val="24"/>
          <w:szCs w:val="24"/>
        </w:rPr>
        <w:t xml:space="preserve"> представям списък</w:t>
      </w:r>
      <w:r w:rsidR="007627DA">
        <w:rPr>
          <w:rFonts w:ascii="Times New Roman" w:hAnsi="Times New Roman" w:cs="Times New Roman"/>
          <w:sz w:val="24"/>
          <w:szCs w:val="24"/>
        </w:rPr>
        <w:t>.</w:t>
      </w:r>
    </w:p>
    <w:p w:rsidR="0055422E" w:rsidRDefault="0055422E" w:rsidP="005542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5422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7627D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27DA" w:rsidRPr="007627DA">
        <w:rPr>
          <w:rFonts w:ascii="Times New Roman" w:hAnsi="Times New Roman" w:cs="Times New Roman"/>
          <w:sz w:val="24"/>
          <w:szCs w:val="24"/>
        </w:rPr>
        <w:t>Поддържам становището, моля да отхвърлите жалбата</w:t>
      </w:r>
      <w:r w:rsidR="007627DA">
        <w:rPr>
          <w:rFonts w:ascii="Times New Roman" w:hAnsi="Times New Roman" w:cs="Times New Roman"/>
          <w:sz w:val="24"/>
          <w:szCs w:val="24"/>
        </w:rPr>
        <w:t>. С</w:t>
      </w:r>
      <w:r w:rsidR="007627DA" w:rsidRPr="007627DA">
        <w:rPr>
          <w:rFonts w:ascii="Times New Roman" w:hAnsi="Times New Roman" w:cs="Times New Roman"/>
          <w:sz w:val="24"/>
          <w:szCs w:val="24"/>
        </w:rPr>
        <w:t>читаме</w:t>
      </w:r>
      <w:r w:rsidR="007627DA">
        <w:rPr>
          <w:rFonts w:ascii="Times New Roman" w:hAnsi="Times New Roman" w:cs="Times New Roman"/>
          <w:sz w:val="24"/>
          <w:szCs w:val="24"/>
        </w:rPr>
        <w:t>,</w:t>
      </w:r>
      <w:r w:rsidR="007627DA" w:rsidRPr="007627DA">
        <w:rPr>
          <w:rFonts w:ascii="Times New Roman" w:hAnsi="Times New Roman" w:cs="Times New Roman"/>
          <w:sz w:val="24"/>
          <w:szCs w:val="24"/>
        </w:rPr>
        <w:t xml:space="preserve"> че предпоставките </w:t>
      </w:r>
      <w:r w:rsidR="007627DA">
        <w:rPr>
          <w:rFonts w:ascii="Times New Roman" w:hAnsi="Times New Roman" w:cs="Times New Roman"/>
          <w:sz w:val="24"/>
          <w:szCs w:val="24"/>
        </w:rPr>
        <w:t xml:space="preserve">на </w:t>
      </w:r>
      <w:r w:rsidR="007627DA" w:rsidRPr="007627DA">
        <w:rPr>
          <w:rFonts w:ascii="Times New Roman" w:hAnsi="Times New Roman" w:cs="Times New Roman"/>
          <w:sz w:val="24"/>
          <w:szCs w:val="24"/>
        </w:rPr>
        <w:t>чл</w:t>
      </w:r>
      <w:r w:rsidR="007627DA">
        <w:rPr>
          <w:rFonts w:ascii="Times New Roman" w:hAnsi="Times New Roman" w:cs="Times New Roman"/>
          <w:sz w:val="24"/>
          <w:szCs w:val="24"/>
        </w:rPr>
        <w:t xml:space="preserve">. </w:t>
      </w:r>
      <w:r w:rsidR="007627DA" w:rsidRPr="007627DA">
        <w:rPr>
          <w:rFonts w:ascii="Times New Roman" w:hAnsi="Times New Roman" w:cs="Times New Roman"/>
          <w:sz w:val="24"/>
          <w:szCs w:val="24"/>
        </w:rPr>
        <w:t xml:space="preserve"> 110</w:t>
      </w:r>
      <w:r w:rsidR="007627DA">
        <w:rPr>
          <w:rFonts w:ascii="Times New Roman" w:hAnsi="Times New Roman" w:cs="Times New Roman"/>
          <w:sz w:val="24"/>
          <w:szCs w:val="24"/>
        </w:rPr>
        <w:t xml:space="preserve">, </w:t>
      </w:r>
      <w:r w:rsidR="007627DA" w:rsidRPr="007627DA">
        <w:rPr>
          <w:rFonts w:ascii="Times New Roman" w:hAnsi="Times New Roman" w:cs="Times New Roman"/>
          <w:sz w:val="24"/>
          <w:szCs w:val="24"/>
        </w:rPr>
        <w:t>ал</w:t>
      </w:r>
      <w:r w:rsidR="007627DA">
        <w:rPr>
          <w:rFonts w:ascii="Times New Roman" w:hAnsi="Times New Roman" w:cs="Times New Roman"/>
          <w:sz w:val="24"/>
          <w:szCs w:val="24"/>
        </w:rPr>
        <w:t>.</w:t>
      </w:r>
      <w:r w:rsidR="007627DA" w:rsidRPr="007627DA">
        <w:rPr>
          <w:rFonts w:ascii="Times New Roman" w:hAnsi="Times New Roman" w:cs="Times New Roman"/>
          <w:sz w:val="24"/>
          <w:szCs w:val="24"/>
        </w:rPr>
        <w:t xml:space="preserve"> 1</w:t>
      </w:r>
      <w:r w:rsidR="007627DA">
        <w:rPr>
          <w:rFonts w:ascii="Times New Roman" w:hAnsi="Times New Roman" w:cs="Times New Roman"/>
          <w:sz w:val="24"/>
          <w:szCs w:val="24"/>
        </w:rPr>
        <w:t xml:space="preserve">, </w:t>
      </w:r>
      <w:r w:rsidR="007627DA" w:rsidRPr="007627DA">
        <w:rPr>
          <w:rFonts w:ascii="Times New Roman" w:hAnsi="Times New Roman" w:cs="Times New Roman"/>
          <w:sz w:val="24"/>
          <w:szCs w:val="24"/>
        </w:rPr>
        <w:t>.8 са налице</w:t>
      </w:r>
      <w:r w:rsidR="007627DA">
        <w:rPr>
          <w:rFonts w:ascii="Times New Roman" w:hAnsi="Times New Roman" w:cs="Times New Roman"/>
          <w:sz w:val="24"/>
          <w:szCs w:val="24"/>
        </w:rPr>
        <w:t>,</w:t>
      </w:r>
      <w:r w:rsidR="007627DA" w:rsidRPr="007627DA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21A20">
        <w:rPr>
          <w:rFonts w:ascii="Times New Roman" w:hAnsi="Times New Roman" w:cs="Times New Roman"/>
          <w:sz w:val="24"/>
          <w:szCs w:val="24"/>
        </w:rPr>
        <w:t>ът,</w:t>
      </w:r>
      <w:r w:rsidR="007627DA" w:rsidRPr="007627DA">
        <w:rPr>
          <w:rFonts w:ascii="Times New Roman" w:hAnsi="Times New Roman" w:cs="Times New Roman"/>
          <w:sz w:val="24"/>
          <w:szCs w:val="24"/>
        </w:rPr>
        <w:t xml:space="preserve"> който представихме с </w:t>
      </w:r>
      <w:r w:rsidR="00B21A20">
        <w:rPr>
          <w:rFonts w:ascii="Times New Roman" w:hAnsi="Times New Roman" w:cs="Times New Roman"/>
          <w:sz w:val="24"/>
          <w:szCs w:val="24"/>
        </w:rPr>
        <w:t>„</w:t>
      </w:r>
      <w:r w:rsidR="007627DA" w:rsidRPr="007627DA">
        <w:rPr>
          <w:rFonts w:ascii="Times New Roman" w:hAnsi="Times New Roman" w:cs="Times New Roman"/>
          <w:sz w:val="24"/>
          <w:szCs w:val="24"/>
        </w:rPr>
        <w:t>В</w:t>
      </w:r>
      <w:r w:rsidR="00B21A20">
        <w:rPr>
          <w:rFonts w:ascii="Times New Roman" w:hAnsi="Times New Roman" w:cs="Times New Roman"/>
          <w:sz w:val="24"/>
          <w:szCs w:val="24"/>
        </w:rPr>
        <w:t xml:space="preserve"> </w:t>
      </w:r>
      <w:r w:rsidR="007627DA" w:rsidRPr="007627DA">
        <w:rPr>
          <w:rFonts w:ascii="Times New Roman" w:hAnsi="Times New Roman" w:cs="Times New Roman"/>
          <w:sz w:val="24"/>
          <w:szCs w:val="24"/>
        </w:rPr>
        <w:t>и</w:t>
      </w:r>
      <w:r w:rsidR="00B21A20">
        <w:rPr>
          <w:rFonts w:ascii="Times New Roman" w:hAnsi="Times New Roman" w:cs="Times New Roman"/>
          <w:sz w:val="24"/>
          <w:szCs w:val="24"/>
        </w:rPr>
        <w:t xml:space="preserve"> К Енерджи </w:t>
      </w:r>
      <w:proofErr w:type="spellStart"/>
      <w:r w:rsidR="00B21A20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 w:rsidR="00B21A20">
        <w:rPr>
          <w:rFonts w:ascii="Times New Roman" w:hAnsi="Times New Roman" w:cs="Times New Roman"/>
          <w:sz w:val="24"/>
          <w:szCs w:val="24"/>
        </w:rPr>
        <w:t xml:space="preserve">“ </w:t>
      </w:r>
      <w:r w:rsidR="007627DA" w:rsidRPr="007627DA">
        <w:rPr>
          <w:rFonts w:ascii="Times New Roman" w:hAnsi="Times New Roman" w:cs="Times New Roman"/>
          <w:sz w:val="24"/>
          <w:szCs w:val="24"/>
        </w:rPr>
        <w:t xml:space="preserve">ЕООД </w:t>
      </w:r>
      <w:r w:rsidR="00B21A20">
        <w:rPr>
          <w:rFonts w:ascii="Times New Roman" w:hAnsi="Times New Roman" w:cs="Times New Roman"/>
          <w:sz w:val="24"/>
          <w:szCs w:val="24"/>
        </w:rPr>
        <w:t xml:space="preserve">е </w:t>
      </w:r>
      <w:r w:rsidR="007627DA" w:rsidRPr="007627DA">
        <w:rPr>
          <w:rFonts w:ascii="Times New Roman" w:hAnsi="Times New Roman" w:cs="Times New Roman"/>
          <w:sz w:val="24"/>
          <w:szCs w:val="24"/>
        </w:rPr>
        <w:t xml:space="preserve">абсолютно </w:t>
      </w:r>
      <w:proofErr w:type="spellStart"/>
      <w:r w:rsidR="007627DA" w:rsidRPr="007627DA">
        <w:rPr>
          <w:rFonts w:ascii="Times New Roman" w:hAnsi="Times New Roman" w:cs="Times New Roman"/>
          <w:sz w:val="24"/>
          <w:szCs w:val="24"/>
        </w:rPr>
        <w:t>относим</w:t>
      </w:r>
      <w:proofErr w:type="spellEnd"/>
      <w:r w:rsidR="007627DA" w:rsidRPr="007627DA">
        <w:rPr>
          <w:rFonts w:ascii="Times New Roman" w:hAnsi="Times New Roman" w:cs="Times New Roman"/>
          <w:sz w:val="24"/>
          <w:szCs w:val="24"/>
        </w:rPr>
        <w:t xml:space="preserve"> и е налице ново обстоятелство</w:t>
      </w:r>
      <w:r w:rsidR="00B21A20">
        <w:rPr>
          <w:rFonts w:ascii="Times New Roman" w:hAnsi="Times New Roman" w:cs="Times New Roman"/>
          <w:sz w:val="24"/>
          <w:szCs w:val="24"/>
        </w:rPr>
        <w:t>,</w:t>
      </w:r>
      <w:r w:rsidR="007627DA" w:rsidRPr="007627DA">
        <w:rPr>
          <w:rFonts w:ascii="Times New Roman" w:hAnsi="Times New Roman" w:cs="Times New Roman"/>
          <w:sz w:val="24"/>
          <w:szCs w:val="24"/>
        </w:rPr>
        <w:t xml:space="preserve"> различно към момента на откриване на поръчката</w:t>
      </w:r>
      <w:r w:rsidR="00B21A20">
        <w:rPr>
          <w:rFonts w:ascii="Times New Roman" w:hAnsi="Times New Roman" w:cs="Times New Roman"/>
          <w:sz w:val="24"/>
          <w:szCs w:val="24"/>
        </w:rPr>
        <w:t>. С</w:t>
      </w:r>
      <w:r w:rsidR="007627DA" w:rsidRPr="007627DA">
        <w:rPr>
          <w:rFonts w:ascii="Times New Roman" w:hAnsi="Times New Roman" w:cs="Times New Roman"/>
          <w:sz w:val="24"/>
          <w:szCs w:val="24"/>
        </w:rPr>
        <w:t>читаме</w:t>
      </w:r>
      <w:r w:rsidR="00B21A20">
        <w:rPr>
          <w:rFonts w:ascii="Times New Roman" w:hAnsi="Times New Roman" w:cs="Times New Roman"/>
          <w:sz w:val="24"/>
          <w:szCs w:val="24"/>
        </w:rPr>
        <w:t xml:space="preserve">, </w:t>
      </w:r>
      <w:r w:rsidR="007627DA" w:rsidRPr="007627DA">
        <w:rPr>
          <w:rFonts w:ascii="Times New Roman" w:hAnsi="Times New Roman" w:cs="Times New Roman"/>
          <w:sz w:val="24"/>
          <w:szCs w:val="24"/>
        </w:rPr>
        <w:t xml:space="preserve">че двете ли </w:t>
      </w:r>
      <w:r w:rsidR="00B21A20">
        <w:rPr>
          <w:rFonts w:ascii="Times New Roman" w:hAnsi="Times New Roman" w:cs="Times New Roman"/>
          <w:sz w:val="24"/>
          <w:szCs w:val="24"/>
        </w:rPr>
        <w:t>ли</w:t>
      </w:r>
      <w:r w:rsidR="007627DA" w:rsidRPr="007627DA">
        <w:rPr>
          <w:rFonts w:ascii="Times New Roman" w:hAnsi="Times New Roman" w:cs="Times New Roman"/>
          <w:sz w:val="24"/>
          <w:szCs w:val="24"/>
        </w:rPr>
        <w:t>ца</w:t>
      </w:r>
      <w:r w:rsidR="00B21A20">
        <w:rPr>
          <w:rFonts w:ascii="Times New Roman" w:hAnsi="Times New Roman" w:cs="Times New Roman"/>
          <w:sz w:val="24"/>
          <w:szCs w:val="24"/>
        </w:rPr>
        <w:t>,</w:t>
      </w:r>
      <w:r w:rsidR="007627DA" w:rsidRPr="007627DA">
        <w:rPr>
          <w:rFonts w:ascii="Times New Roman" w:hAnsi="Times New Roman" w:cs="Times New Roman"/>
          <w:sz w:val="24"/>
          <w:szCs w:val="24"/>
        </w:rPr>
        <w:t xml:space="preserve"> макар и свързани</w:t>
      </w:r>
      <w:r w:rsidR="00B21A20">
        <w:rPr>
          <w:rFonts w:ascii="Times New Roman" w:hAnsi="Times New Roman" w:cs="Times New Roman"/>
          <w:sz w:val="24"/>
          <w:szCs w:val="24"/>
        </w:rPr>
        <w:t>,</w:t>
      </w:r>
      <w:r w:rsidR="007627DA" w:rsidRPr="007627DA">
        <w:rPr>
          <w:rFonts w:ascii="Times New Roman" w:hAnsi="Times New Roman" w:cs="Times New Roman"/>
          <w:sz w:val="24"/>
          <w:szCs w:val="24"/>
        </w:rPr>
        <w:t xml:space="preserve"> не се управляват по един и същи начин</w:t>
      </w:r>
      <w:r w:rsidR="00B21A20">
        <w:rPr>
          <w:rFonts w:ascii="Times New Roman" w:hAnsi="Times New Roman" w:cs="Times New Roman"/>
          <w:sz w:val="24"/>
          <w:szCs w:val="24"/>
        </w:rPr>
        <w:t>. „</w:t>
      </w:r>
      <w:r w:rsidR="007627DA" w:rsidRPr="007627DA">
        <w:rPr>
          <w:rFonts w:ascii="Times New Roman" w:hAnsi="Times New Roman" w:cs="Times New Roman"/>
          <w:sz w:val="24"/>
          <w:szCs w:val="24"/>
        </w:rPr>
        <w:t>В</w:t>
      </w:r>
      <w:r w:rsidR="00B21A20">
        <w:rPr>
          <w:rFonts w:ascii="Times New Roman" w:hAnsi="Times New Roman" w:cs="Times New Roman"/>
          <w:sz w:val="24"/>
          <w:szCs w:val="24"/>
        </w:rPr>
        <w:t xml:space="preserve"> и </w:t>
      </w:r>
      <w:r w:rsidR="007627DA" w:rsidRPr="007627DA">
        <w:rPr>
          <w:rFonts w:ascii="Times New Roman" w:hAnsi="Times New Roman" w:cs="Times New Roman"/>
          <w:sz w:val="24"/>
          <w:szCs w:val="24"/>
        </w:rPr>
        <w:t>К Варна</w:t>
      </w:r>
      <w:r w:rsidR="00B21A20">
        <w:rPr>
          <w:rFonts w:ascii="Times New Roman" w:hAnsi="Times New Roman" w:cs="Times New Roman"/>
          <w:sz w:val="24"/>
          <w:szCs w:val="24"/>
        </w:rPr>
        <w:t>“</w:t>
      </w:r>
      <w:r w:rsidR="007627DA" w:rsidRPr="007627DA">
        <w:rPr>
          <w:rFonts w:ascii="Times New Roman" w:hAnsi="Times New Roman" w:cs="Times New Roman"/>
          <w:sz w:val="24"/>
          <w:szCs w:val="24"/>
        </w:rPr>
        <w:t xml:space="preserve"> не</w:t>
      </w:r>
      <w:r w:rsidR="00B21A20">
        <w:rPr>
          <w:rFonts w:ascii="Times New Roman" w:hAnsi="Times New Roman" w:cs="Times New Roman"/>
          <w:sz w:val="24"/>
          <w:szCs w:val="24"/>
        </w:rPr>
        <w:t xml:space="preserve"> е имала</w:t>
      </w:r>
      <w:r w:rsidR="007627DA" w:rsidRPr="007627DA">
        <w:rPr>
          <w:rFonts w:ascii="Times New Roman" w:hAnsi="Times New Roman" w:cs="Times New Roman"/>
          <w:sz w:val="24"/>
          <w:szCs w:val="24"/>
        </w:rPr>
        <w:t xml:space="preserve"> яснота към момента на откриване на поръчката</w:t>
      </w:r>
      <w:r w:rsidR="00B21A20">
        <w:rPr>
          <w:rFonts w:ascii="Times New Roman" w:hAnsi="Times New Roman" w:cs="Times New Roman"/>
          <w:sz w:val="24"/>
          <w:szCs w:val="24"/>
        </w:rPr>
        <w:t xml:space="preserve">, </w:t>
      </w:r>
      <w:r w:rsidR="007627DA" w:rsidRPr="007627DA">
        <w:rPr>
          <w:rFonts w:ascii="Times New Roman" w:hAnsi="Times New Roman" w:cs="Times New Roman"/>
          <w:sz w:val="24"/>
          <w:szCs w:val="24"/>
        </w:rPr>
        <w:t>че ще сключи такъв договор</w:t>
      </w:r>
      <w:r w:rsidR="00B21A20">
        <w:rPr>
          <w:rFonts w:ascii="Times New Roman" w:hAnsi="Times New Roman" w:cs="Times New Roman"/>
          <w:sz w:val="24"/>
          <w:szCs w:val="24"/>
        </w:rPr>
        <w:t>. С</w:t>
      </w:r>
      <w:r w:rsidR="007627DA" w:rsidRPr="007627DA">
        <w:rPr>
          <w:rFonts w:ascii="Times New Roman" w:hAnsi="Times New Roman" w:cs="Times New Roman"/>
          <w:sz w:val="24"/>
          <w:szCs w:val="24"/>
        </w:rPr>
        <w:t>читаме</w:t>
      </w:r>
      <w:r w:rsidR="00B21A20">
        <w:rPr>
          <w:rFonts w:ascii="Times New Roman" w:hAnsi="Times New Roman" w:cs="Times New Roman"/>
          <w:sz w:val="24"/>
          <w:szCs w:val="24"/>
        </w:rPr>
        <w:t>,</w:t>
      </w:r>
      <w:r w:rsidR="007627DA" w:rsidRPr="007627DA">
        <w:rPr>
          <w:rFonts w:ascii="Times New Roman" w:hAnsi="Times New Roman" w:cs="Times New Roman"/>
          <w:sz w:val="24"/>
          <w:szCs w:val="24"/>
        </w:rPr>
        <w:t xml:space="preserve"> че член 15 също е налице за сключване на договора</w:t>
      </w:r>
      <w:r w:rsidR="00B21A20">
        <w:rPr>
          <w:rFonts w:ascii="Times New Roman" w:hAnsi="Times New Roman" w:cs="Times New Roman"/>
          <w:sz w:val="24"/>
          <w:szCs w:val="24"/>
        </w:rPr>
        <w:t>. Пр</w:t>
      </w:r>
      <w:r w:rsidR="007627DA" w:rsidRPr="007627DA">
        <w:rPr>
          <w:rFonts w:ascii="Times New Roman" w:hAnsi="Times New Roman" w:cs="Times New Roman"/>
          <w:sz w:val="24"/>
          <w:szCs w:val="24"/>
        </w:rPr>
        <w:t>едставяме разноски. Правя възражение за прекомерност.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A20" w:rsidRDefault="00B21A20" w:rsidP="00B21A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BF12DB" w:rsidRDefault="00B21A20" w:rsidP="00B21A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21A20">
        <w:rPr>
          <w:rFonts w:ascii="Times New Roman" w:hAnsi="Times New Roman" w:cs="Times New Roman"/>
          <w:sz w:val="24"/>
          <w:szCs w:val="24"/>
        </w:rPr>
        <w:t>Правя възражение за прекомерност също.</w:t>
      </w:r>
    </w:p>
    <w:p w:rsidR="00B21A20" w:rsidRDefault="00B21A20" w:rsidP="00B21A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1A20" w:rsidRDefault="00B21A2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628" w:rsidRDefault="00C30628">
      <w:pPr>
        <w:spacing w:after="0" w:line="240" w:lineRule="auto"/>
      </w:pPr>
      <w:r>
        <w:separator/>
      </w:r>
    </w:p>
  </w:endnote>
  <w:endnote w:type="continuationSeparator" w:id="0">
    <w:p w:rsidR="00C30628" w:rsidRDefault="00C30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1A2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C306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628" w:rsidRDefault="00C30628">
      <w:pPr>
        <w:spacing w:after="0" w:line="240" w:lineRule="auto"/>
      </w:pPr>
      <w:r>
        <w:separator/>
      </w:r>
    </w:p>
  </w:footnote>
  <w:footnote w:type="continuationSeparator" w:id="0">
    <w:p w:rsidR="00C30628" w:rsidRDefault="00C30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50C82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221E16"/>
    <w:rsid w:val="00237499"/>
    <w:rsid w:val="00262F1D"/>
    <w:rsid w:val="003635AB"/>
    <w:rsid w:val="0039130D"/>
    <w:rsid w:val="00392949"/>
    <w:rsid w:val="003B3CA8"/>
    <w:rsid w:val="003C7CB4"/>
    <w:rsid w:val="0043084E"/>
    <w:rsid w:val="0054481A"/>
    <w:rsid w:val="0055422E"/>
    <w:rsid w:val="005931EB"/>
    <w:rsid w:val="005C3EDE"/>
    <w:rsid w:val="00641B93"/>
    <w:rsid w:val="00675925"/>
    <w:rsid w:val="00693336"/>
    <w:rsid w:val="00730C8A"/>
    <w:rsid w:val="007627DA"/>
    <w:rsid w:val="008D2750"/>
    <w:rsid w:val="00914A64"/>
    <w:rsid w:val="00984EC8"/>
    <w:rsid w:val="009A1EC8"/>
    <w:rsid w:val="009F391F"/>
    <w:rsid w:val="009F59D5"/>
    <w:rsid w:val="00A01985"/>
    <w:rsid w:val="00AD786E"/>
    <w:rsid w:val="00B146B2"/>
    <w:rsid w:val="00B21A20"/>
    <w:rsid w:val="00B32426"/>
    <w:rsid w:val="00B622D7"/>
    <w:rsid w:val="00BF12DB"/>
    <w:rsid w:val="00BF3DDE"/>
    <w:rsid w:val="00C30628"/>
    <w:rsid w:val="00D45624"/>
    <w:rsid w:val="00D62088"/>
    <w:rsid w:val="00DA6544"/>
    <w:rsid w:val="00DA716C"/>
    <w:rsid w:val="00DB20E9"/>
    <w:rsid w:val="00DE1C0D"/>
    <w:rsid w:val="00E04ED7"/>
    <w:rsid w:val="00E0745C"/>
    <w:rsid w:val="00E61D23"/>
    <w:rsid w:val="00E75AD3"/>
    <w:rsid w:val="00F02984"/>
    <w:rsid w:val="00F1460E"/>
    <w:rsid w:val="00F1633A"/>
    <w:rsid w:val="00F303DA"/>
    <w:rsid w:val="00FB0DFC"/>
    <w:rsid w:val="00FC00DB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789D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3C7CB4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439</Words>
  <Characters>2506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2023-12-22T13:36:00Z</dcterms:modified>
</cp:coreProperties>
</file>